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2D60" w14:textId="487EED03" w:rsidR="00E068EF" w:rsidRDefault="00160B58" w:rsidP="0097453B">
      <w:pPr>
        <w:ind w:left="0" w:hanging="2"/>
        <w:jc w:val="center"/>
        <w:rPr>
          <w:rFonts w:ascii="Calibri" w:eastAsia="Calibri" w:hAnsi="Calibri" w:cs="Calibri"/>
          <w:sz w:val="8"/>
          <w:szCs w:val="8"/>
        </w:rPr>
      </w:pPr>
      <w:r>
        <w:fldChar w:fldCharType="begin"/>
      </w:r>
      <w:r>
        <w:instrText>HYPERLINK "https://kvhra.shrm.org/" \h</w:instrText>
      </w:r>
      <w:r>
        <w:fldChar w:fldCharType="separate"/>
      </w:r>
      <w:r w:rsidR="00757773">
        <w:rPr>
          <w:rFonts w:ascii="Calibri" w:eastAsia="Calibri" w:hAnsi="Calibri" w:cs="Calibri"/>
          <w:color w:val="1155CC"/>
          <w:u w:val="single"/>
        </w:rPr>
        <w:t>https://kvhra.shrm.org/</w:t>
      </w:r>
      <w:r>
        <w:rPr>
          <w:rFonts w:ascii="Calibri" w:eastAsia="Calibri" w:hAnsi="Calibri" w:cs="Calibri"/>
          <w:color w:val="1155CC"/>
          <w:u w:val="single"/>
        </w:rPr>
        <w:fldChar w:fldCharType="end"/>
      </w:r>
      <w:r w:rsidR="00757773">
        <w:rPr>
          <w:rFonts w:ascii="Calibri" w:eastAsia="Calibri" w:hAnsi="Calibri" w:cs="Calibri"/>
        </w:rPr>
        <w:t xml:space="preserve">         SHRM Chapter #: 694</w:t>
      </w:r>
      <w:r w:rsidR="00757773">
        <w:rPr>
          <w:rFonts w:ascii="Calibri" w:eastAsia="Calibri" w:hAnsi="Calibri" w:cs="Calibri"/>
        </w:rPr>
        <w:tab/>
        <w:t xml:space="preserve">             </w:t>
      </w:r>
      <w:r w:rsidR="00757773">
        <w:rPr>
          <w:rFonts w:ascii="Calibri" w:eastAsia="Calibri" w:hAnsi="Calibri" w:cs="Calibri"/>
        </w:rPr>
        <w:tab/>
        <w:t xml:space="preserve">      </w:t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  <w:t xml:space="preserve">   P.O. Box </w:t>
      </w:r>
      <w:r w:rsidR="00757773">
        <w:rPr>
          <w:rFonts w:ascii="Calibri" w:eastAsia="Calibri" w:hAnsi="Calibri" w:cs="Calibri"/>
          <w:color w:val="111111"/>
          <w:sz w:val="22"/>
          <w:szCs w:val="22"/>
        </w:rPr>
        <w:t>1445, Waterville, ME 04903</w:t>
      </w:r>
      <w:r w:rsidR="00757773">
        <w:rPr>
          <w:rFonts w:ascii="Calibri" w:eastAsia="Calibri" w:hAnsi="Calibri" w:cs="Calibri"/>
          <w:noProof/>
          <w:sz w:val="8"/>
          <w:szCs w:val="8"/>
        </w:rPr>
        <w:drawing>
          <wp:inline distT="114300" distB="114300" distL="114300" distR="114300" wp14:anchorId="3CA8DA5C" wp14:editId="295C9155">
            <wp:extent cx="1581150" cy="59055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412" cy="59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6F8274" w14:textId="77777777" w:rsidR="00E068EF" w:rsidRPr="006A18C9" w:rsidRDefault="00757773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i/>
          <w:sz w:val="19"/>
          <w:szCs w:val="19"/>
        </w:rPr>
        <w:t xml:space="preserve">            </w:t>
      </w:r>
      <w:r w:rsidRPr="006A18C9">
        <w:rPr>
          <w:rFonts w:ascii="Calibri" w:eastAsia="Calibri" w:hAnsi="Calibri" w:cs="Calibri"/>
          <w:b/>
          <w:i/>
          <w:u w:val="single"/>
        </w:rPr>
        <w:t>2024 Programs/Meeting Information</w:t>
      </w:r>
    </w:p>
    <w:p w14:paraId="5DECA063" w14:textId="77777777" w:rsidR="00E068EF" w:rsidRPr="006A18C9" w:rsidRDefault="00757773">
      <w:pPr>
        <w:ind w:left="0" w:hanging="2"/>
        <w:jc w:val="center"/>
        <w:rPr>
          <w:rFonts w:ascii="Calibri" w:eastAsia="Calibri" w:hAnsi="Calibri" w:cs="Calibri"/>
          <w:color w:val="FF0000"/>
          <w:sz w:val="20"/>
          <w:szCs w:val="20"/>
        </w:rPr>
      </w:pPr>
      <w:r w:rsidRPr="006A18C9">
        <w:rPr>
          <w:rFonts w:ascii="Calibri" w:eastAsia="Calibri" w:hAnsi="Calibri" w:cs="Calibri"/>
          <w:i/>
          <w:color w:val="FF0000"/>
          <w:sz w:val="20"/>
          <w:szCs w:val="20"/>
        </w:rPr>
        <w:t>(Topics &amp; speakers are subject to change.  Please review the registration communications carefully in the event there are meeting changes)</w:t>
      </w:r>
    </w:p>
    <w:p w14:paraId="59D1E6BB" w14:textId="77777777" w:rsidR="00E068EF" w:rsidRDefault="00E068EF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4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410"/>
        <w:gridCol w:w="1755"/>
        <w:gridCol w:w="3930"/>
        <w:gridCol w:w="2820"/>
        <w:gridCol w:w="2625"/>
      </w:tblGrid>
      <w:tr w:rsidR="00E068EF" w14:paraId="15037DC7" w14:textId="77777777" w:rsidTr="00FA400A">
        <w:trPr>
          <w:cantSplit/>
          <w:jc w:val="center"/>
        </w:trPr>
        <w:tc>
          <w:tcPr>
            <w:tcW w:w="1800" w:type="dxa"/>
            <w:vMerge w:val="restart"/>
            <w:shd w:val="clear" w:color="auto" w:fill="E0E0E0"/>
            <w:vAlign w:val="bottom"/>
          </w:tcPr>
          <w:p w14:paraId="648D7BEF" w14:textId="77777777" w:rsidR="00E068EF" w:rsidRDefault="00757773">
            <w:pPr>
              <w:spacing w:after="100"/>
              <w:ind w:left="0" w:right="113" w:hanging="2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inline distT="114300" distB="114300" distL="114300" distR="114300" wp14:anchorId="54EEBA5E" wp14:editId="57D87C32">
                      <wp:extent cx="5048250" cy="1105853"/>
                      <wp:effectExtent l="0" t="0" r="0" b="0"/>
                      <wp:docPr id="1026" name="Text Box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V="1">
                                <a:off x="0" y="0"/>
                                <a:ext cx="5048250" cy="11058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C5A837" w14:textId="77777777" w:rsidR="00E068EF" w:rsidRPr="004F6987" w:rsidRDefault="00757773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6987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Morning Agenda</w:t>
                                  </w:r>
                                </w:p>
                                <w:p w14:paraId="59D318C6" w14:textId="77777777" w:rsidR="00E068EF" w:rsidRPr="004F6987" w:rsidRDefault="00757773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6987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7:30 a.m. – 7:50 a.m. – Registration &amp; Networking (Breakfast if in-person meeting)</w:t>
                                  </w:r>
                                </w:p>
                                <w:p w14:paraId="126A591F" w14:textId="77777777" w:rsidR="00E068EF" w:rsidRPr="004F6987" w:rsidRDefault="00757773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6987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7:50 a.m. – 8:00 a.m. - Sponsor Presentation</w:t>
                                  </w:r>
                                </w:p>
                                <w:p w14:paraId="14E9B10A" w14:textId="77777777" w:rsidR="00E068EF" w:rsidRPr="004F6987" w:rsidRDefault="00757773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6987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8:00 a.m. – 9:15 a.m. – Speaker Presentation and Q&amp;A</w:t>
                                  </w:r>
                                </w:p>
                                <w:p w14:paraId="643977A4" w14:textId="77777777" w:rsidR="00E068EF" w:rsidRPr="004F6987" w:rsidRDefault="00757773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6987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9:15 a.m. – 9:30 a.m. - Chapter business meeting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4EEBA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6" o:spid="_x0000_s1026" type="#_x0000_t202" style="width:397.5pt;height:87.1pt;rotation:-9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" filled="f" stroked="f">
                      <v:textbox inset="2.53958mm,2.53958mm,2.53958mm,2.53958mm">
                        <w:txbxContent>
                          <w:p w14:paraId="20C5A837" w14:textId="77777777" w:rsidR="00E068EF" w:rsidRPr="004F6987" w:rsidRDefault="00757773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4F698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Morning Agenda</w:t>
                            </w:r>
                          </w:p>
                          <w:p w14:paraId="59D318C6" w14:textId="77777777" w:rsidR="00E068EF" w:rsidRPr="004F6987" w:rsidRDefault="00757773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4F698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7:30 a.m. – 7:50 a.m. – Registration &amp; Networking (Breakfast if in-person meeting)</w:t>
                            </w:r>
                          </w:p>
                          <w:p w14:paraId="126A591F" w14:textId="77777777" w:rsidR="00E068EF" w:rsidRPr="004F6987" w:rsidRDefault="00757773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4F698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7:50 a.m. – 8:00 a.m. - Sponsor Presentation</w:t>
                            </w:r>
                          </w:p>
                          <w:p w14:paraId="14E9B10A" w14:textId="77777777" w:rsidR="00E068EF" w:rsidRPr="004F6987" w:rsidRDefault="00757773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4F698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8:00 a.m. – 9:15 a.m. – Speaker Presentation and Q&amp;A</w:t>
                            </w:r>
                          </w:p>
                          <w:p w14:paraId="643977A4" w14:textId="77777777" w:rsidR="00E068EF" w:rsidRPr="004F6987" w:rsidRDefault="00757773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4F698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9:15 a.m. – 9:30 a.m. - Chapter business meeting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vAlign w:val="center"/>
          </w:tcPr>
          <w:p w14:paraId="22D85E29" w14:textId="77777777" w:rsidR="00E068EF" w:rsidRPr="00FA400A" w:rsidRDefault="00757773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Date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vAlign w:val="center"/>
          </w:tcPr>
          <w:p w14:paraId="61A118AB" w14:textId="77777777" w:rsidR="00E068EF" w:rsidRPr="00FA400A" w:rsidRDefault="00757773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 xml:space="preserve">Location </w:t>
            </w:r>
          </w:p>
        </w:tc>
        <w:tc>
          <w:tcPr>
            <w:tcW w:w="3930" w:type="dxa"/>
            <w:tcBorders>
              <w:bottom w:val="single" w:sz="4" w:space="0" w:color="000000"/>
            </w:tcBorders>
          </w:tcPr>
          <w:p w14:paraId="7C3C46C9" w14:textId="77777777" w:rsidR="00E068EF" w:rsidRPr="00FA400A" w:rsidRDefault="00757773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Topic</w:t>
            </w:r>
          </w:p>
        </w:tc>
        <w:tc>
          <w:tcPr>
            <w:tcW w:w="2820" w:type="dxa"/>
            <w:tcBorders>
              <w:bottom w:val="single" w:sz="4" w:space="0" w:color="000000"/>
            </w:tcBorders>
          </w:tcPr>
          <w:p w14:paraId="2F749816" w14:textId="77777777" w:rsidR="00E068EF" w:rsidRPr="00FA400A" w:rsidRDefault="00757773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Speaker(s)</w:t>
            </w:r>
          </w:p>
        </w:tc>
        <w:tc>
          <w:tcPr>
            <w:tcW w:w="2625" w:type="dxa"/>
            <w:tcBorders>
              <w:bottom w:val="single" w:sz="4" w:space="0" w:color="000000"/>
            </w:tcBorders>
          </w:tcPr>
          <w:p w14:paraId="26FB62A1" w14:textId="77777777" w:rsidR="00E068EF" w:rsidRPr="00FA400A" w:rsidRDefault="00757773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Sponsor</w:t>
            </w:r>
          </w:p>
        </w:tc>
      </w:tr>
      <w:tr w:rsidR="00C05561" w14:paraId="6C1B8E62" w14:textId="77777777" w:rsidTr="004D3838">
        <w:trPr>
          <w:cantSplit/>
          <w:trHeight w:val="645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5E2B8215" w14:textId="77777777" w:rsidR="00C05561" w:rsidRDefault="00C05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462A4874" w14:textId="1DD9D263" w:rsidR="00C05561" w:rsidRPr="00464974" w:rsidRDefault="00C05561" w:rsidP="00C05561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02/14/2024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602D56E7" w14:textId="77777777" w:rsidR="00C05561" w:rsidRPr="00464974" w:rsidRDefault="00C05561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Best Western</w:t>
            </w:r>
          </w:p>
          <w:p w14:paraId="5F2A6866" w14:textId="1874D335" w:rsidR="00C05561" w:rsidRPr="00464974" w:rsidRDefault="00C05561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Waterville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78F3FE39" w14:textId="6BA09433" w:rsidR="00C05561" w:rsidRPr="00025FD1" w:rsidRDefault="00025FD1" w:rsidP="00464974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  <w:highlight w:val="yellow"/>
              </w:rPr>
            </w:pPr>
            <w:r w:rsidRPr="00F66A3B"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2"/>
                <w:szCs w:val="22"/>
              </w:rPr>
              <w:t>Keeping Current on Compliance:  Tips from a Law Librarian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14:paraId="436CC37F" w14:textId="3423FFD8" w:rsidR="00C05561" w:rsidRPr="00042BA4" w:rsidRDefault="00176412" w:rsidP="00464974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2"/>
                <w:szCs w:val="22"/>
                <w:highlight w:val="yellow"/>
              </w:rPr>
            </w:pPr>
            <w:r w:rsidRPr="006240CD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Jessica Lundgren</w:t>
            </w:r>
            <w:r w:rsidRPr="00025FD1">
              <w:rPr>
                <w:rFonts w:ascii="Calibri" w:eastAsia="Calibri" w:hAnsi="Calibri" w:cs="Calibri"/>
                <w:bCs/>
                <w:noProof/>
                <w:sz w:val="22"/>
                <w:szCs w:val="22"/>
              </w:rPr>
              <w:t xml:space="preserve">          </w:t>
            </w:r>
            <w:r w:rsidR="00C450E7" w:rsidRPr="006240CD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 xml:space="preserve">Maine </w:t>
            </w:r>
            <w:r w:rsidR="00025FD1" w:rsidRPr="006240CD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State Law &amp; Legislative Reference Library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14:paraId="3FDD8CEA" w14:textId="77777777" w:rsidR="00C450E7" w:rsidRPr="00464974" w:rsidRDefault="00C450E7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464974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Strategic HR US</w:t>
            </w:r>
          </w:p>
          <w:p w14:paraId="3E94C377" w14:textId="5D5E73A5" w:rsidR="00042BA4" w:rsidRPr="00FA172E" w:rsidRDefault="00C450E7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  <w:highlight w:val="yellow"/>
              </w:rPr>
            </w:pPr>
            <w:r w:rsidRPr="00FA172E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(Conf Pass Draw</w:t>
            </w:r>
            <w:r w:rsidR="005606AA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 xml:space="preserve"> 1/12/24</w:t>
            </w:r>
            <w:r w:rsidRPr="00FA172E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)</w:t>
            </w:r>
          </w:p>
        </w:tc>
      </w:tr>
      <w:tr w:rsidR="00E068EF" w14:paraId="6766338A" w14:textId="77777777" w:rsidTr="00F66A3B">
        <w:trPr>
          <w:cantSplit/>
          <w:trHeight w:val="825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3FA7B1C8" w14:textId="77777777" w:rsidR="00E068EF" w:rsidRDefault="00E0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1F5C111D" w14:textId="77777777" w:rsidR="00E068EF" w:rsidRPr="00464974" w:rsidRDefault="00757773" w:rsidP="00C05561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03/13/2024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5E25B9B2" w14:textId="77777777" w:rsidR="004F6987" w:rsidRPr="00464974" w:rsidRDefault="004F6987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Calumet Club</w:t>
            </w:r>
          </w:p>
          <w:p w14:paraId="2A0935A4" w14:textId="0ED98C04" w:rsidR="00E068EF" w:rsidRPr="00464974" w:rsidRDefault="004F6987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Augusta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3E5B9F95" w14:textId="4EAB2615" w:rsidR="00E068EF" w:rsidRPr="00C450E7" w:rsidRDefault="00FA3152" w:rsidP="00464974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F66A3B"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2"/>
                <w:szCs w:val="22"/>
              </w:rPr>
              <w:t>Introduction to DEI and Maine Demographics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14:paraId="4DCD81A3" w14:textId="77777777" w:rsidR="00E068EF" w:rsidRPr="00883CBC" w:rsidRDefault="00883CBC" w:rsidP="00FE232C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883CBC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Shiva Darbandi</w:t>
            </w:r>
          </w:p>
          <w:p w14:paraId="5C05EA26" w14:textId="01CBE3F3" w:rsidR="00883CBC" w:rsidRPr="00C450E7" w:rsidRDefault="00E07F3C" w:rsidP="00FE232C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noProof/>
                <w:sz w:val="22"/>
                <w:szCs w:val="22"/>
              </w:rPr>
              <w:t>State of Maine, Bureau of Human Resources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14:paraId="5AAFD0F3" w14:textId="77777777" w:rsidR="00FE232C" w:rsidRDefault="00FE232C" w:rsidP="00FE232C">
            <w:pPr>
              <w:spacing w:line="0" w:lineRule="atLeast"/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</w:p>
          <w:p w14:paraId="15FC7D6F" w14:textId="692C11B2" w:rsidR="00883CBC" w:rsidRPr="009C4E89" w:rsidRDefault="00633974" w:rsidP="00FE232C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9C4E89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CGI Benefits Group</w:t>
            </w:r>
          </w:p>
          <w:p w14:paraId="0B135C55" w14:textId="77777777" w:rsidR="00042BA4" w:rsidRDefault="00633974" w:rsidP="00FE232C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</w:pPr>
            <w:r w:rsidRPr="00633974"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  <w:t>Jennifer McCurry</w:t>
            </w:r>
          </w:p>
          <w:p w14:paraId="69F49788" w14:textId="35F4CAC3" w:rsidR="00FE232C" w:rsidRPr="00042BA4" w:rsidRDefault="00FE232C" w:rsidP="00FE232C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  <w:highlight w:val="yellow"/>
              </w:rPr>
            </w:pPr>
          </w:p>
        </w:tc>
      </w:tr>
      <w:tr w:rsidR="00C450E7" w14:paraId="792F4959" w14:textId="77777777" w:rsidTr="00F66A3B">
        <w:trPr>
          <w:cantSplit/>
          <w:trHeight w:val="600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3348C22D" w14:textId="77777777" w:rsidR="00C450E7" w:rsidRDefault="00C450E7" w:rsidP="00C45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094DFB0A" w14:textId="77381AE9" w:rsidR="00C450E7" w:rsidRPr="00464974" w:rsidRDefault="00C450E7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4/10/2024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31167A9E" w14:textId="77777777" w:rsidR="00C450E7" w:rsidRPr="00464974" w:rsidRDefault="00C450E7" w:rsidP="00C450E7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Best Western</w:t>
            </w:r>
          </w:p>
          <w:p w14:paraId="0FA45513" w14:textId="2A812C00" w:rsidR="00C450E7" w:rsidRPr="00464974" w:rsidRDefault="00C450E7" w:rsidP="00C450E7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Waterville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07459" w14:textId="505E6042" w:rsidR="00C450E7" w:rsidRPr="00F66A3B" w:rsidRDefault="00C450E7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color w:val="365F91" w:themeColor="accent1" w:themeShade="BF"/>
                <w:sz w:val="22"/>
                <w:szCs w:val="22"/>
                <w:highlight w:val="yellow"/>
              </w:rPr>
            </w:pPr>
            <w:r w:rsidRPr="00F66A3B"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2"/>
                <w:szCs w:val="22"/>
              </w:rPr>
              <w:t>Employment Law News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5AA11" w14:textId="77777777" w:rsidR="00C450E7" w:rsidRPr="00464974" w:rsidRDefault="00C450E7" w:rsidP="00C450E7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Anne-Marie Storey</w:t>
            </w:r>
            <w:r w:rsidRPr="00464974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, Esquire</w:t>
            </w:r>
          </w:p>
          <w:p w14:paraId="455C47E2" w14:textId="090A33C8" w:rsidR="00C450E7" w:rsidRPr="006240CD" w:rsidRDefault="00C450E7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2"/>
                <w:szCs w:val="22"/>
                <w:highlight w:val="yellow"/>
              </w:rPr>
            </w:pPr>
            <w:r w:rsidRPr="006240CD">
              <w:rPr>
                <w:rFonts w:ascii="Calibri" w:eastAsia="Calibri" w:hAnsi="Calibri" w:cs="Calibri"/>
                <w:bCs/>
                <w:noProof/>
                <w:sz w:val="22"/>
                <w:szCs w:val="22"/>
              </w:rPr>
              <w:t>Partner, Rudman Winchell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A06584" w14:textId="77777777" w:rsidR="00C450E7" w:rsidRPr="00042BA4" w:rsidRDefault="00C450E7" w:rsidP="008A1E4D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  <w:highlight w:val="yellow"/>
              </w:rPr>
            </w:pPr>
          </w:p>
          <w:p w14:paraId="003E82DF" w14:textId="7B126A60" w:rsidR="00C450E7" w:rsidRPr="00042BA4" w:rsidRDefault="00FA172E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  <w:highlight w:val="yellow"/>
              </w:rPr>
            </w:pPr>
            <w:r w:rsidRPr="00FA172E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Healy &amp; Associates</w:t>
            </w:r>
            <w:r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  <w:t xml:space="preserve">               </w:t>
            </w:r>
            <w:r w:rsidRPr="00FA172E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M</w:t>
            </w:r>
            <w:r w:rsidR="00C450E7" w:rsidRPr="00FA172E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att Arbo</w:t>
            </w:r>
            <w:r w:rsidR="00C450E7" w:rsidRPr="007674DC"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  <w:t xml:space="preserve">                                </w:t>
            </w:r>
          </w:p>
        </w:tc>
      </w:tr>
      <w:tr w:rsidR="00FA172E" w14:paraId="51B316FC" w14:textId="77777777" w:rsidTr="004D3838">
        <w:trPr>
          <w:cantSplit/>
          <w:trHeight w:val="555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722F0922" w14:textId="77777777" w:rsidR="00FA172E" w:rsidRDefault="00FA172E" w:rsidP="00C45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41D24D5A" w14:textId="77777777" w:rsidR="00FA172E" w:rsidRPr="006A18C9" w:rsidRDefault="00FA172E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5/15/2</w:t>
            </w:r>
            <w:r w:rsidR="005606AA"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02</w:t>
            </w: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4</w:t>
            </w:r>
          </w:p>
          <w:p w14:paraId="117E5085" w14:textId="5B3ECB6B" w:rsidR="0097453B" w:rsidRPr="006A18C9" w:rsidRDefault="0097453B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Jan make</w:t>
            </w:r>
            <w:r w:rsidR="004D3838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u</w:t>
            </w: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p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4FD6745B" w14:textId="77777777" w:rsidR="00FA172E" w:rsidRPr="006A18C9" w:rsidRDefault="006240CD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VIRTUAL ONLY</w:t>
            </w:r>
          </w:p>
          <w:p w14:paraId="35E3B8D6" w14:textId="27F347B1" w:rsidR="006240CD" w:rsidRPr="004D3838" w:rsidRDefault="006240CD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</w:pPr>
            <w:r w:rsidRPr="004D3838"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  <w:t>Exception</w:t>
            </w:r>
            <w:r w:rsidR="004D3838" w:rsidRPr="004D3838"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  <w:t xml:space="preserve"> HR Conf</w:t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6BE42" w14:textId="3F6D1DA3" w:rsidR="00FA172E" w:rsidRPr="00F66A3B" w:rsidRDefault="00C13B26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</w:pPr>
            <w:r w:rsidRPr="00F66A3B"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  <w:t>Surveying the Compensation &amp; Benefits Landscape 2024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DE5FB" w14:textId="7D8AA76F" w:rsidR="00C13B26" w:rsidRPr="006A18C9" w:rsidRDefault="003D619D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Kim Rumm</w:t>
            </w:r>
            <w:r w:rsidR="005C361D" w:rsidRPr="006A18C9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l</w:t>
            </w:r>
            <w:r w:rsidRPr="006A18C9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er</w:t>
            </w:r>
            <w:r w:rsidR="00C13B26"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 xml:space="preserve">                          </w:t>
            </w:r>
            <w:r w:rsidR="00FA172E"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KMA HR Consulting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DCBFB4" w14:textId="3D3870BB" w:rsidR="00FA172E" w:rsidRPr="006A18C9" w:rsidRDefault="008A1E4D" w:rsidP="006A18C9">
            <w:pPr>
              <w:tabs>
                <w:tab w:val="center" w:pos="1239"/>
                <w:tab w:val="left" w:pos="1620"/>
              </w:tabs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KMA HR Consulting</w:t>
            </w: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 xml:space="preserve">               </w:t>
            </w:r>
            <w:r w:rsidR="00C13B26" w:rsidRPr="004D3838">
              <w:rPr>
                <w:rFonts w:ascii="Calibri" w:eastAsia="Calibri" w:hAnsi="Calibri" w:cs="Calibri"/>
                <w:bCs/>
                <w:noProof/>
                <w:sz w:val="16"/>
                <w:szCs w:val="16"/>
              </w:rPr>
              <w:t>Jason Breard / Sarah Cummings</w:t>
            </w: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 xml:space="preserve">                            </w:t>
            </w:r>
          </w:p>
        </w:tc>
      </w:tr>
      <w:tr w:rsidR="00C450E7" w14:paraId="696CD889" w14:textId="77777777" w:rsidTr="006A18C9">
        <w:trPr>
          <w:cantSplit/>
          <w:trHeight w:val="795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1FE68789" w14:textId="77777777" w:rsidR="00C450E7" w:rsidRDefault="00C450E7" w:rsidP="00C45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69EA4A24" w14:textId="086D9DDF" w:rsidR="00C450E7" w:rsidRPr="006A18C9" w:rsidRDefault="00C450E7" w:rsidP="00430F22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6/12/2024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028782F1" w14:textId="77777777" w:rsidR="00C450E7" w:rsidRPr="006A18C9" w:rsidRDefault="00C450E7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Calumet Club</w:t>
            </w:r>
          </w:p>
          <w:p w14:paraId="5C2B29D5" w14:textId="23B71C30" w:rsidR="00C450E7" w:rsidRPr="006A18C9" w:rsidRDefault="00C450E7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Augusta</w:t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0B9A6" w14:textId="64D82A2B" w:rsidR="00C450E7" w:rsidRPr="00F66A3B" w:rsidRDefault="00FA3152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</w:pPr>
            <w:r w:rsidRPr="00F66A3B"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  <w:t xml:space="preserve">Importance of Effective Communication in Human Resource Development 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2FFD3" w14:textId="7173DAF8" w:rsidR="00A95007" w:rsidRDefault="00883CBC" w:rsidP="00A95007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Cari Gochenouer</w:t>
            </w:r>
          </w:p>
          <w:p w14:paraId="740F1D5F" w14:textId="587C4DFF" w:rsidR="00883CBC" w:rsidRPr="006A18C9" w:rsidRDefault="00A95007" w:rsidP="00A95007">
            <w:pPr>
              <w:ind w:leftChars="0" w:right="115" w:firstLineChars="0" w:firstLine="0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A95007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S</w:t>
            </w:r>
            <w:r w:rsidR="00E07F3C" w:rsidRPr="00A95007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ta</w:t>
            </w:r>
            <w:r w:rsidR="00E07F3C"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te of Maine, Bureau of Human Resources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30E369" w14:textId="77777777" w:rsidR="004D3838" w:rsidRDefault="004D3838" w:rsidP="004D3838">
            <w:pPr>
              <w:tabs>
                <w:tab w:val="center" w:pos="1239"/>
                <w:tab w:val="left" w:pos="1620"/>
              </w:tabs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</w:p>
          <w:p w14:paraId="30612FC2" w14:textId="68D742F7" w:rsidR="00E40FC7" w:rsidRPr="006A18C9" w:rsidRDefault="0038769B" w:rsidP="004D3838">
            <w:pPr>
              <w:tabs>
                <w:tab w:val="center" w:pos="1239"/>
                <w:tab w:val="left" w:pos="1620"/>
              </w:tabs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HealthEquity</w:t>
            </w:r>
          </w:p>
          <w:p w14:paraId="02E6C053" w14:textId="0125B410" w:rsidR="0038769B" w:rsidRPr="006A18C9" w:rsidRDefault="0038769B" w:rsidP="004D3838">
            <w:pPr>
              <w:tabs>
                <w:tab w:val="center" w:pos="1239"/>
                <w:tab w:val="left" w:pos="1620"/>
              </w:tabs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Stacie Jackson</w:t>
            </w:r>
          </w:p>
        </w:tc>
      </w:tr>
      <w:tr w:rsidR="00C450E7" w14:paraId="2BE54AF2" w14:textId="77777777" w:rsidTr="00BA12CD">
        <w:trPr>
          <w:cantSplit/>
          <w:trHeight w:val="870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31C24DEE" w14:textId="77777777" w:rsidR="00C450E7" w:rsidRDefault="00C450E7" w:rsidP="00C45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06346327" w14:textId="77777777" w:rsidR="00C450E7" w:rsidRPr="00BA12CD" w:rsidRDefault="00C450E7" w:rsidP="00BA12CD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BA12CD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09/11/2024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7511AEC7" w14:textId="77777777" w:rsidR="00C450E7" w:rsidRPr="00BA12CD" w:rsidRDefault="00C450E7" w:rsidP="00BA12CD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BA12CD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Calumet Club</w:t>
            </w:r>
          </w:p>
          <w:p w14:paraId="22CC91C8" w14:textId="426AF145" w:rsidR="00C450E7" w:rsidRPr="00BA12CD" w:rsidRDefault="00C450E7" w:rsidP="00BA12CD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BA12CD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Augusta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1D016B7E" w14:textId="4BD066A6" w:rsidR="00C450E7" w:rsidRPr="004D3838" w:rsidRDefault="007400A5" w:rsidP="00BA12CD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4D3838"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  <w:t>2030 Workforce – What should HR be doing today to get ready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14:paraId="6686CF06" w14:textId="2ACB660E" w:rsidR="00AD3C46" w:rsidRPr="00BA12CD" w:rsidRDefault="007400A5" w:rsidP="004D3838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BA12CD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David Pease</w:t>
            </w:r>
          </w:p>
          <w:p w14:paraId="7282EB08" w14:textId="77777777" w:rsidR="00AD3C46" w:rsidRPr="00BA12CD" w:rsidRDefault="00AD3C46" w:rsidP="004D3838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BA12CD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Bangor Savings Bank</w:t>
            </w:r>
          </w:p>
          <w:p w14:paraId="5A857F56" w14:textId="0B6FC1B8" w:rsidR="0055386D" w:rsidRPr="00BA12CD" w:rsidRDefault="0055386D" w:rsidP="00BA12CD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BA12CD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Senior VP/Director Talent, Diversity &amp; Inclusion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14:paraId="690D37A4" w14:textId="77777777" w:rsidR="004D3838" w:rsidRDefault="004D3838" w:rsidP="004D3838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</w:p>
          <w:p w14:paraId="406349B1" w14:textId="5EDD40D6" w:rsidR="00FE1165" w:rsidRPr="00BA12CD" w:rsidRDefault="00FE1165" w:rsidP="004D3838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BA12CD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Puzzle</w:t>
            </w:r>
          </w:p>
          <w:p w14:paraId="3C0EDC60" w14:textId="77777777" w:rsidR="00FE1165" w:rsidRPr="00BA12CD" w:rsidRDefault="00FE1165" w:rsidP="004D3838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BA12CD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Ricky Graf</w:t>
            </w:r>
          </w:p>
          <w:p w14:paraId="4E72F9C8" w14:textId="1CB7E403" w:rsidR="00883CBC" w:rsidRPr="00BA12CD" w:rsidRDefault="00883CBC" w:rsidP="00BA12CD">
            <w:pPr>
              <w:tabs>
                <w:tab w:val="center" w:pos="1239"/>
                <w:tab w:val="left" w:pos="1620"/>
              </w:tabs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</w:tc>
      </w:tr>
      <w:tr w:rsidR="00330B00" w14:paraId="48204E49" w14:textId="77777777" w:rsidTr="004D3838">
        <w:trPr>
          <w:cantSplit/>
          <w:trHeight w:val="1020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1678DEDD" w14:textId="77777777" w:rsidR="00330B00" w:rsidRDefault="00330B00" w:rsidP="00330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360A798F" w14:textId="77777777" w:rsidR="00330B00" w:rsidRPr="00464974" w:rsidRDefault="00330B00" w:rsidP="00330B00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10/9/2024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435CA86D" w14:textId="77777777" w:rsidR="00330B00" w:rsidRPr="00464974" w:rsidRDefault="00330B00" w:rsidP="00330B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Best Western</w:t>
            </w:r>
          </w:p>
          <w:p w14:paraId="4AE64268" w14:textId="0CA8C2EA" w:rsidR="00330B00" w:rsidRPr="00464974" w:rsidRDefault="00330B00" w:rsidP="00330B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Waterville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7E8E795A" w14:textId="74D8A3DC" w:rsidR="00330B00" w:rsidRPr="00F66A3B" w:rsidRDefault="000E7059" w:rsidP="00330B00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color w:val="365F91" w:themeColor="accent1" w:themeShade="BF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2"/>
                <w:szCs w:val="22"/>
              </w:rPr>
              <w:t>Domestic Violence:  Foundations and Effects in the Workplace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14:paraId="57A4DF88" w14:textId="77777777" w:rsidR="00330B00" w:rsidRPr="00AA7A33" w:rsidRDefault="00AA7A33" w:rsidP="00AA7A33">
            <w:pPr>
              <w:ind w:left="0"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A7A3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Jon Heath</w:t>
            </w:r>
          </w:p>
          <w:p w14:paraId="3AD26F47" w14:textId="2E454C9D" w:rsidR="00AA7A33" w:rsidRPr="00AA7A33" w:rsidRDefault="00AA7A33" w:rsidP="00AA7A33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A7A33">
              <w:rPr>
                <w:rFonts w:ascii="Calibri" w:eastAsia="Calibri" w:hAnsi="Calibri" w:cs="Calibri"/>
                <w:sz w:val="22"/>
                <w:szCs w:val="22"/>
              </w:rPr>
              <w:t>Education Director – Family Violence Project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14:paraId="7C5B06F2" w14:textId="3398F59B" w:rsidR="006A18C9" w:rsidRPr="00F66A3B" w:rsidRDefault="006A18C9" w:rsidP="004D3838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F66A3B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Paylocity</w:t>
            </w:r>
          </w:p>
          <w:p w14:paraId="2BF0CD93" w14:textId="3FF385A6" w:rsidR="00FE1165" w:rsidRPr="00F66A3B" w:rsidRDefault="00FE1165" w:rsidP="004D3838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2"/>
                <w:szCs w:val="22"/>
              </w:rPr>
            </w:pPr>
            <w:r w:rsidRPr="00F66A3B">
              <w:rPr>
                <w:rFonts w:ascii="Calibri" w:eastAsia="Calibri" w:hAnsi="Calibri" w:cs="Calibri"/>
                <w:bCs/>
                <w:noProof/>
                <w:sz w:val="22"/>
                <w:szCs w:val="22"/>
              </w:rPr>
              <w:t>Lubo Stoyanov</w:t>
            </w:r>
          </w:p>
          <w:p w14:paraId="3603BAC1" w14:textId="072FF7E8" w:rsidR="00FE1165" w:rsidRPr="006D695A" w:rsidRDefault="00275209" w:rsidP="004D3838">
            <w:pPr>
              <w:ind w:left="0" w:right="115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66A3B">
              <w:rPr>
                <w:rFonts w:ascii="Calibri" w:eastAsia="Calibri" w:hAnsi="Calibri" w:cs="Calibri"/>
                <w:bCs/>
                <w:noProof/>
                <w:sz w:val="22"/>
                <w:szCs w:val="22"/>
              </w:rPr>
              <w:t>Ryan Legere</w:t>
            </w:r>
          </w:p>
        </w:tc>
      </w:tr>
      <w:tr w:rsidR="00E40FC7" w14:paraId="7AD58D56" w14:textId="77777777" w:rsidTr="00DA63A0">
        <w:trPr>
          <w:cantSplit/>
          <w:trHeight w:val="870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1A682E00" w14:textId="77777777" w:rsidR="00E40FC7" w:rsidRDefault="00E40FC7" w:rsidP="00E4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29B9638F" w14:textId="77777777" w:rsidR="00E40FC7" w:rsidRPr="00464974" w:rsidRDefault="00E40FC7" w:rsidP="00E40FC7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11/13/2024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7BCD9C46" w14:textId="77777777" w:rsidR="00E40FC7" w:rsidRPr="00464974" w:rsidRDefault="00E40FC7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Calumet Club</w:t>
            </w:r>
          </w:p>
          <w:p w14:paraId="482D2935" w14:textId="19F11A6D" w:rsidR="00E40FC7" w:rsidRPr="00464974" w:rsidRDefault="00E40FC7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Augusta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0792C24E" w14:textId="74450369" w:rsidR="00E40FC7" w:rsidRPr="00F66A3B" w:rsidRDefault="007400A5" w:rsidP="007400A5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F66A3B"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Building an Effective Safety &amp; Health Program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14:paraId="0B01C12F" w14:textId="0F55C1CF" w:rsidR="004D3838" w:rsidRDefault="004D3838" w:rsidP="00A95007">
            <w:pPr>
              <w:ind w:left="0"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Michelle Martin, Sr. Loss Control Consultant</w:t>
            </w:r>
          </w:p>
          <w:p w14:paraId="104D2D4C" w14:textId="1BBB483C" w:rsidR="00AD3C46" w:rsidRPr="00AD3C46" w:rsidRDefault="00AD3C46" w:rsidP="00A95007">
            <w:pPr>
              <w:ind w:left="0"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D3C4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Jeff Lewis</w:t>
            </w:r>
            <w:r w:rsidR="004D383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, VP of AMD &amp; Loss Control</w:t>
            </w:r>
          </w:p>
          <w:p w14:paraId="2434DAF7" w14:textId="50EF884F" w:rsidR="00E40FC7" w:rsidRPr="00464974" w:rsidRDefault="007400A5" w:rsidP="00A950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Maine State Trust Group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14:paraId="1A7A8D6A" w14:textId="77777777" w:rsidR="00E40FC7" w:rsidRPr="00F66A3B" w:rsidRDefault="00E40FC7" w:rsidP="00F66A3B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F66A3B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Maine State Group Trust c/o Cross Insurance TPA</w:t>
            </w:r>
          </w:p>
          <w:p w14:paraId="1AC10B27" w14:textId="6A8FCE15" w:rsidR="00E40FC7" w:rsidRPr="00F66A3B" w:rsidRDefault="00E40FC7" w:rsidP="00F66A3B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66A3B"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  <w:t>Jeff Lewis / Michelle Woodard</w:t>
            </w:r>
          </w:p>
        </w:tc>
      </w:tr>
      <w:tr w:rsidR="00E40FC7" w14:paraId="385F265B" w14:textId="77777777" w:rsidTr="00FA400A">
        <w:trPr>
          <w:cantSplit/>
          <w:trHeight w:val="780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6D9C28F4" w14:textId="77777777" w:rsidR="00E40FC7" w:rsidRDefault="00E40FC7" w:rsidP="00E4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1ADC1DA4" w14:textId="42949939" w:rsidR="00E40FC7" w:rsidRPr="00464974" w:rsidRDefault="00E40FC7" w:rsidP="00E40FC7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12/11/2024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vAlign w:val="center"/>
          </w:tcPr>
          <w:p w14:paraId="5E2EFF59" w14:textId="77777777" w:rsidR="00E40FC7" w:rsidRPr="00464974" w:rsidRDefault="00E40FC7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Best Western</w:t>
            </w:r>
          </w:p>
          <w:p w14:paraId="0969DFF1" w14:textId="3C61C447" w:rsidR="00E40FC7" w:rsidRPr="00464974" w:rsidRDefault="00E40FC7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Waterville</w:t>
            </w:r>
          </w:p>
        </w:tc>
        <w:tc>
          <w:tcPr>
            <w:tcW w:w="3930" w:type="dxa"/>
          </w:tcPr>
          <w:p w14:paraId="3DC0DF57" w14:textId="5A94B65D" w:rsidR="00E40FC7" w:rsidRPr="00541061" w:rsidRDefault="00DA63A0" w:rsidP="00E40FC7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DA63A0"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Ethical Boundaries and Leadership</w:t>
            </w:r>
          </w:p>
        </w:tc>
        <w:tc>
          <w:tcPr>
            <w:tcW w:w="2820" w:type="dxa"/>
          </w:tcPr>
          <w:p w14:paraId="2DD0A567" w14:textId="60CA184B" w:rsidR="00F66A3B" w:rsidRPr="00AD3C46" w:rsidRDefault="00F66A3B" w:rsidP="00DA63A0">
            <w:pPr>
              <w:spacing w:before="96"/>
              <w:ind w:left="0"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Karen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Shorey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, President</w:t>
            </w:r>
          </w:p>
          <w:p w14:paraId="2B44EEB0" w14:textId="337F708A" w:rsidR="00E40FC7" w:rsidRPr="00464974" w:rsidRDefault="00F66A3B" w:rsidP="00DA63A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Impact Leadership Group</w:t>
            </w:r>
          </w:p>
        </w:tc>
        <w:tc>
          <w:tcPr>
            <w:tcW w:w="2625" w:type="dxa"/>
          </w:tcPr>
          <w:p w14:paraId="1E9EE8DD" w14:textId="77777777" w:rsidR="004111A4" w:rsidRDefault="004111A4" w:rsidP="004111A4">
            <w:pPr>
              <w:tabs>
                <w:tab w:val="center" w:pos="1239"/>
                <w:tab w:val="left" w:pos="162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Varney Benefits</w:t>
            </w:r>
          </w:p>
          <w:p w14:paraId="0E85A6DD" w14:textId="0A115E81" w:rsidR="00E40FC7" w:rsidRPr="004111A4" w:rsidRDefault="004111A4" w:rsidP="004111A4">
            <w:pPr>
              <w:tabs>
                <w:tab w:val="center" w:pos="1239"/>
                <w:tab w:val="left" w:pos="162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111A4">
              <w:rPr>
                <w:rFonts w:ascii="Calibri" w:eastAsia="Calibri" w:hAnsi="Calibri" w:cs="Calibri"/>
                <w:bCs/>
                <w:noProof/>
                <w:sz w:val="22"/>
                <w:szCs w:val="22"/>
              </w:rPr>
              <w:t>Scott Smith</w:t>
            </w:r>
            <w:r w:rsidR="00BA12CD" w:rsidRPr="004111A4"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  <w:t xml:space="preserve">                            </w:t>
            </w:r>
          </w:p>
        </w:tc>
      </w:tr>
    </w:tbl>
    <w:p w14:paraId="354F4222" w14:textId="47828323" w:rsidR="00E068EF" w:rsidRDefault="00757773">
      <w:pPr>
        <w:ind w:left="0" w:hanging="2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Rev. </w:t>
      </w:r>
      <w:r w:rsidR="00702177">
        <w:rPr>
          <w:rFonts w:ascii="Calibri" w:eastAsia="Calibri" w:hAnsi="Calibri" w:cs="Calibri"/>
          <w:sz w:val="20"/>
          <w:szCs w:val="20"/>
        </w:rPr>
        <w:t>11/11</w:t>
      </w:r>
      <w:r w:rsidR="004D3838">
        <w:rPr>
          <w:rFonts w:ascii="Calibri" w:eastAsia="Calibri" w:hAnsi="Calibri" w:cs="Calibri"/>
          <w:sz w:val="20"/>
          <w:szCs w:val="20"/>
        </w:rPr>
        <w:t>/24</w:t>
      </w:r>
      <w:r>
        <w:rPr>
          <w:rFonts w:ascii="Calibri" w:eastAsia="Calibri" w:hAnsi="Calibri" w:cs="Calibri"/>
          <w:sz w:val="20"/>
          <w:szCs w:val="20"/>
        </w:rPr>
        <w:t xml:space="preserve">     </w:t>
      </w:r>
      <w:r>
        <w:rPr>
          <w:rFonts w:ascii="Calibri" w:eastAsia="Calibri" w:hAnsi="Calibri" w:cs="Calibri"/>
          <w:i/>
          <w:sz w:val="20"/>
          <w:szCs w:val="20"/>
        </w:rPr>
        <w:t>Meetings generally held the 2</w:t>
      </w:r>
      <w:r>
        <w:rPr>
          <w:rFonts w:ascii="Calibri" w:eastAsia="Calibri" w:hAnsi="Calibri" w:cs="Calibri"/>
          <w:i/>
          <w:sz w:val="20"/>
          <w:szCs w:val="20"/>
          <w:vertAlign w:val="superscript"/>
        </w:rPr>
        <w:t>nd</w:t>
      </w:r>
      <w:r>
        <w:rPr>
          <w:rFonts w:ascii="Calibri" w:eastAsia="Calibri" w:hAnsi="Calibri" w:cs="Calibri"/>
          <w:i/>
          <w:sz w:val="20"/>
          <w:szCs w:val="20"/>
        </w:rPr>
        <w:t xml:space="preserve"> Wednesday of the month, no meetings in July &amp; August.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 xml:space="preserve"> </w:t>
      </w:r>
    </w:p>
    <w:sectPr w:rsidR="00E068EF" w:rsidSect="006A18C9">
      <w:footerReference w:type="default" r:id="rId8"/>
      <w:pgSz w:w="15840" w:h="12240" w:orient="landscape"/>
      <w:pgMar w:top="173" w:right="576" w:bottom="173" w:left="576" w:header="965" w:footer="10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2582" w14:textId="77777777" w:rsidR="005C6E1F" w:rsidRDefault="005C6E1F">
      <w:pPr>
        <w:spacing w:line="240" w:lineRule="auto"/>
        <w:ind w:left="0" w:hanging="2"/>
      </w:pPr>
      <w:r>
        <w:separator/>
      </w:r>
    </w:p>
  </w:endnote>
  <w:endnote w:type="continuationSeparator" w:id="0">
    <w:p w14:paraId="3ACCD276" w14:textId="77777777" w:rsidR="005C6E1F" w:rsidRDefault="005C6E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1FF8" w14:textId="23FA5C3F" w:rsidR="00E068EF" w:rsidRDefault="007577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7"/>
        <w:szCs w:val="17"/>
      </w:rPr>
    </w:pPr>
    <w:r>
      <w:rPr>
        <w:color w:val="000000"/>
        <w:sz w:val="17"/>
        <w:szCs w:val="17"/>
      </w:rPr>
      <w:t xml:space="preserve">— </w:t>
    </w:r>
    <w:r>
      <w:rPr>
        <w:color w:val="000000"/>
        <w:sz w:val="17"/>
        <w:szCs w:val="17"/>
      </w:rPr>
      <w:fldChar w:fldCharType="begin"/>
    </w:r>
    <w:r>
      <w:rPr>
        <w:color w:val="000000"/>
        <w:sz w:val="17"/>
        <w:szCs w:val="17"/>
      </w:rPr>
      <w:instrText>PAGE</w:instrText>
    </w:r>
    <w:r>
      <w:rPr>
        <w:color w:val="000000"/>
        <w:sz w:val="17"/>
        <w:szCs w:val="17"/>
      </w:rPr>
      <w:fldChar w:fldCharType="separate"/>
    </w:r>
    <w:r w:rsidR="004F6987">
      <w:rPr>
        <w:noProof/>
        <w:color w:val="000000"/>
        <w:sz w:val="17"/>
        <w:szCs w:val="17"/>
      </w:rPr>
      <w:t>2</w:t>
    </w:r>
    <w:r>
      <w:rPr>
        <w:color w:val="000000"/>
        <w:sz w:val="17"/>
        <w:szCs w:val="17"/>
      </w:rPr>
      <w:fldChar w:fldCharType="end"/>
    </w:r>
    <w:r>
      <w:rPr>
        <w:color w:val="000000"/>
        <w:sz w:val="17"/>
        <w:szCs w:val="17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5348" w14:textId="77777777" w:rsidR="005C6E1F" w:rsidRDefault="005C6E1F">
      <w:pPr>
        <w:spacing w:line="240" w:lineRule="auto"/>
        <w:ind w:left="0" w:hanging="2"/>
      </w:pPr>
      <w:r>
        <w:separator/>
      </w:r>
    </w:p>
  </w:footnote>
  <w:footnote w:type="continuationSeparator" w:id="0">
    <w:p w14:paraId="5527DF85" w14:textId="77777777" w:rsidR="005C6E1F" w:rsidRDefault="005C6E1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EF"/>
    <w:rsid w:val="00025FD1"/>
    <w:rsid w:val="00042BA4"/>
    <w:rsid w:val="00066361"/>
    <w:rsid w:val="000E7059"/>
    <w:rsid w:val="00113104"/>
    <w:rsid w:val="0014756C"/>
    <w:rsid w:val="00160B58"/>
    <w:rsid w:val="001731CF"/>
    <w:rsid w:val="001756A3"/>
    <w:rsid w:val="00176068"/>
    <w:rsid w:val="00176412"/>
    <w:rsid w:val="001C037C"/>
    <w:rsid w:val="001E2810"/>
    <w:rsid w:val="00275209"/>
    <w:rsid w:val="00330B00"/>
    <w:rsid w:val="00356B31"/>
    <w:rsid w:val="003759C9"/>
    <w:rsid w:val="0038769B"/>
    <w:rsid w:val="003D1BD9"/>
    <w:rsid w:val="003D619D"/>
    <w:rsid w:val="003F05DA"/>
    <w:rsid w:val="003F7CA9"/>
    <w:rsid w:val="004111A4"/>
    <w:rsid w:val="00430F22"/>
    <w:rsid w:val="004626AF"/>
    <w:rsid w:val="00464974"/>
    <w:rsid w:val="004919C0"/>
    <w:rsid w:val="004D3838"/>
    <w:rsid w:val="004F6987"/>
    <w:rsid w:val="00541061"/>
    <w:rsid w:val="00543143"/>
    <w:rsid w:val="0055386D"/>
    <w:rsid w:val="005606AA"/>
    <w:rsid w:val="005C361D"/>
    <w:rsid w:val="005C6E1F"/>
    <w:rsid w:val="006240CD"/>
    <w:rsid w:val="00633974"/>
    <w:rsid w:val="00691FB2"/>
    <w:rsid w:val="006A18C9"/>
    <w:rsid w:val="006D695A"/>
    <w:rsid w:val="00702177"/>
    <w:rsid w:val="00706EE4"/>
    <w:rsid w:val="007400A5"/>
    <w:rsid w:val="00757773"/>
    <w:rsid w:val="007674DC"/>
    <w:rsid w:val="007F4CE6"/>
    <w:rsid w:val="0080224D"/>
    <w:rsid w:val="00822D60"/>
    <w:rsid w:val="008573AD"/>
    <w:rsid w:val="00883CBC"/>
    <w:rsid w:val="00895A30"/>
    <w:rsid w:val="008A1E4D"/>
    <w:rsid w:val="0097453B"/>
    <w:rsid w:val="009C4E89"/>
    <w:rsid w:val="00A5241B"/>
    <w:rsid w:val="00A95007"/>
    <w:rsid w:val="00AA7A33"/>
    <w:rsid w:val="00AD3C46"/>
    <w:rsid w:val="00B16AF7"/>
    <w:rsid w:val="00B53547"/>
    <w:rsid w:val="00BA12CD"/>
    <w:rsid w:val="00BE133A"/>
    <w:rsid w:val="00C05561"/>
    <w:rsid w:val="00C13B26"/>
    <w:rsid w:val="00C450E7"/>
    <w:rsid w:val="00C552DA"/>
    <w:rsid w:val="00CD1D62"/>
    <w:rsid w:val="00D90BE5"/>
    <w:rsid w:val="00DA63A0"/>
    <w:rsid w:val="00E068EF"/>
    <w:rsid w:val="00E07F3C"/>
    <w:rsid w:val="00E356A1"/>
    <w:rsid w:val="00E40FC7"/>
    <w:rsid w:val="00F44141"/>
    <w:rsid w:val="00F54D2E"/>
    <w:rsid w:val="00F66A3B"/>
    <w:rsid w:val="00FA172E"/>
    <w:rsid w:val="00FA3152"/>
    <w:rsid w:val="00FA400A"/>
    <w:rsid w:val="00FE1165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18EF"/>
  <w15:docId w15:val="{811181B4-DF79-4859-A300-8C7DD17E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Tyi29F4y450nrVRRMVF4zIecw==">CgMxLjA4AHIhMUZldU9PcVFjWHhtT2V5dU1UZ0dmUi1ua1k1SmdndnJt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eab37f0-91c6-47e3-9c00-fe8544bd272e}" enabled="0" method="" siteId="{9eab37f0-91c6-47e3-9c00-fe8544bd27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Branscom</dc:creator>
  <cp:lastModifiedBy>Kim Willette, UPM</cp:lastModifiedBy>
  <cp:revision>3</cp:revision>
  <cp:lastPrinted>2024-06-17T17:12:00Z</cp:lastPrinted>
  <dcterms:created xsi:type="dcterms:W3CDTF">2024-11-12T23:46:00Z</dcterms:created>
  <dcterms:modified xsi:type="dcterms:W3CDTF">2024-11-20T12:56:00Z</dcterms:modified>
</cp:coreProperties>
</file>